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C98A" w14:textId="77777777" w:rsidR="006C0826" w:rsidRDefault="006C0826" w:rsidP="006C0826">
      <w:pPr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27124">
        <w:rPr>
          <w:rFonts w:ascii="Times New Roman" w:hAnsi="Times New Roman" w:cs="Times New Roman"/>
          <w:sz w:val="20"/>
          <w:szCs w:val="20"/>
        </w:rPr>
        <w:t xml:space="preserve">Unitate de </w:t>
      </w:r>
      <w:proofErr w:type="spellStart"/>
      <w:r w:rsidRPr="00527124">
        <w:rPr>
          <w:rFonts w:ascii="Times New Roman" w:hAnsi="Times New Roman" w:cs="Times New Roman"/>
          <w:sz w:val="20"/>
          <w:szCs w:val="20"/>
        </w:rPr>
        <w:t>invatamant</w:t>
      </w:r>
      <w:proofErr w:type="spellEnd"/>
      <w:r w:rsidRPr="005271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27124">
        <w:rPr>
          <w:rFonts w:ascii="Times New Roman" w:hAnsi="Times New Roman" w:cs="Times New Roman"/>
          <w:sz w:val="20"/>
          <w:szCs w:val="20"/>
        </w:rPr>
        <w:t xml:space="preserve">Unitate de </w:t>
      </w:r>
      <w:proofErr w:type="spellStart"/>
      <w:r w:rsidRPr="00527124">
        <w:rPr>
          <w:rFonts w:ascii="Times New Roman" w:hAnsi="Times New Roman" w:cs="Times New Roman"/>
          <w:sz w:val="20"/>
          <w:szCs w:val="20"/>
        </w:rPr>
        <w:t>invatamant</w:t>
      </w:r>
      <w:proofErr w:type="spellEnd"/>
    </w:p>
    <w:p w14:paraId="0DD1651D" w14:textId="77777777" w:rsidR="006C0826" w:rsidRPr="00527124" w:rsidRDefault="006C0826" w:rsidP="006C0826">
      <w:pPr>
        <w:ind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LICEUL TEORETIC ”ADRIAN PĂUNESCU”                                     </w:t>
      </w:r>
      <w:r w:rsidRPr="00527124"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527124">
        <w:rPr>
          <w:rFonts w:ascii="Times New Roman" w:hAnsi="Times New Roman" w:cs="Times New Roman"/>
          <w:sz w:val="20"/>
          <w:szCs w:val="20"/>
        </w:rPr>
        <w:t>...</w:t>
      </w:r>
    </w:p>
    <w:p w14:paraId="3520C2EE" w14:textId="77777777" w:rsidR="006C0826" w:rsidRPr="00527124" w:rsidRDefault="006C0826" w:rsidP="006C0826">
      <w:pPr>
        <w:rPr>
          <w:rFonts w:ascii="Times New Roman" w:hAnsi="Times New Roman" w:cs="Times New Roman"/>
          <w:sz w:val="20"/>
          <w:szCs w:val="20"/>
        </w:rPr>
      </w:pPr>
      <w:r w:rsidRPr="00527124">
        <w:rPr>
          <w:rFonts w:ascii="Times New Roman" w:hAnsi="Times New Roman" w:cs="Times New Roman"/>
          <w:sz w:val="20"/>
          <w:szCs w:val="20"/>
        </w:rPr>
        <w:t>Nr. ................ din 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Nr. ............... din .....................................</w:t>
      </w:r>
    </w:p>
    <w:p w14:paraId="44E3038C" w14:textId="77777777" w:rsidR="006C0826" w:rsidRDefault="006C0826" w:rsidP="006C082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BD897" w14:textId="77777777" w:rsidR="006C0826" w:rsidRDefault="006C0826" w:rsidP="006C082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104AD" w14:textId="77777777" w:rsidR="006C0826" w:rsidRDefault="006C0826" w:rsidP="006C082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ACORD DE PARTENERIAT</w:t>
      </w:r>
    </w:p>
    <w:p w14:paraId="219D494D" w14:textId="1F9321A7" w:rsidR="006C0826" w:rsidRDefault="006C0826" w:rsidP="006C082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Încheiat astăzi ................................ între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LICEUL TEORETIC “Adrian Păunescu”-Bârca </w:t>
      </w:r>
      <w:r>
        <w:rPr>
          <w:rFonts w:ascii="Times New Roman" w:hAnsi="Times New Roman" w:cs="Times New Roman"/>
          <w:sz w:val="24"/>
          <w:szCs w:val="24"/>
        </w:rPr>
        <w:t xml:space="preserve">reprezentat de profesor  </w:t>
      </w:r>
      <w:r w:rsidR="00FA12B0">
        <w:rPr>
          <w:rFonts w:ascii="Times New Roman" w:hAnsi="Times New Roman" w:cs="Times New Roman"/>
          <w:b/>
          <w:bCs/>
          <w:sz w:val="24"/>
          <w:szCs w:val="24"/>
        </w:rPr>
        <w:t>Petre Dumitru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 calitate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profesor</w:t>
      </w:r>
      <w:r w:rsidR="00990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Babolea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Ramona</w:t>
      </w:r>
      <w:r w:rsidR="00FA12B0">
        <w:rPr>
          <w:rFonts w:ascii="Times New Roman" w:hAnsi="Times New Roman" w:cs="Times New Roman"/>
          <w:b/>
          <w:bCs/>
          <w:sz w:val="24"/>
          <w:szCs w:val="24"/>
        </w:rPr>
        <w:t xml:space="preserve">, profesor </w:t>
      </w:r>
      <w:proofErr w:type="spellStart"/>
      <w:r w:rsidR="00FA12B0">
        <w:rPr>
          <w:rFonts w:ascii="Times New Roman" w:hAnsi="Times New Roman" w:cs="Times New Roman"/>
          <w:b/>
          <w:bCs/>
          <w:sz w:val="24"/>
          <w:szCs w:val="24"/>
        </w:rPr>
        <w:t>Vîrtosu</w:t>
      </w:r>
      <w:proofErr w:type="spellEnd"/>
      <w:r w:rsidR="00FA12B0">
        <w:rPr>
          <w:rFonts w:ascii="Times New Roman" w:hAnsi="Times New Roman" w:cs="Times New Roman"/>
          <w:b/>
          <w:bCs/>
          <w:sz w:val="24"/>
          <w:szCs w:val="24"/>
        </w:rPr>
        <w:t xml:space="preserve"> Mihaela</w:t>
      </w:r>
      <w:r>
        <w:rPr>
          <w:rFonts w:ascii="Times New Roman" w:hAnsi="Times New Roman" w:cs="Times New Roman"/>
          <w:sz w:val="24"/>
          <w:szCs w:val="24"/>
        </w:rPr>
        <w:t xml:space="preserve"> în calitate de coordonatori al proiectului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Festival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Interjudeţean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„</w:t>
      </w:r>
      <w:r>
        <w:rPr>
          <w:rFonts w:ascii="Times New Roman" w:hAnsi="Times New Roman" w:cs="Times New Roman"/>
          <w:b/>
          <w:bCs/>
          <w:sz w:val="24"/>
          <w:szCs w:val="24"/>
        </w:rPr>
        <w:t>CÂNT ȘI JOC PE VALEA DESNĂȚUIULUI</w:t>
      </w:r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>
        <w:rPr>
          <w:rFonts w:ascii="Times New Roman" w:hAnsi="Times New Roman" w:cs="Times New Roman"/>
          <w:sz w:val="24"/>
          <w:szCs w:val="24"/>
        </w:rPr>
        <w:t>ediţia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19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B19C9">
        <w:rPr>
          <w:rFonts w:ascii="Times New Roman" w:hAnsi="Times New Roman" w:cs="Times New Roman"/>
          <w:sz w:val="24"/>
          <w:szCs w:val="24"/>
        </w:rPr>
        <w:t xml:space="preserve"> </w:t>
      </w:r>
      <w:r w:rsidR="00FA12B0"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-a, </w:t>
      </w:r>
      <w:r w:rsidR="00EB19C9">
        <w:rPr>
          <w:rFonts w:ascii="Times New Roman" w:hAnsi="Times New Roman" w:cs="Times New Roman"/>
          <w:sz w:val="24"/>
          <w:szCs w:val="24"/>
        </w:rPr>
        <w:t>3</w:t>
      </w:r>
      <w:r w:rsidR="00E81F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mai 202</w:t>
      </w:r>
      <w:r w:rsidR="00E81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1CA64" w14:textId="77777777" w:rsidR="006C0826" w:rsidRDefault="006C0826" w:rsidP="006C082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078E39BF" w14:textId="77777777" w:rsidR="006C0826" w:rsidRDefault="006C0826" w:rsidP="006C082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49F893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 reprezentata de profesor.....................................................</w:t>
      </w:r>
    </w:p>
    <w:p w14:paraId="0ED21558" w14:textId="2697B7BA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calitate de </w:t>
      </w:r>
      <w:r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profesor ......................................................................în calitate de partener în cadrul proiectului Festival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Interjudeţean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bCs/>
          <w:sz w:val="24"/>
          <w:szCs w:val="24"/>
        </w:rPr>
        <w:t>CÂNT ȘI JOC PE VALEA DESNĂȚUIULUI</w:t>
      </w:r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>
        <w:rPr>
          <w:rFonts w:ascii="Times New Roman" w:hAnsi="Times New Roman" w:cs="Times New Roman"/>
          <w:sz w:val="24"/>
          <w:szCs w:val="24"/>
        </w:rPr>
        <w:t>ediţia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A51EE"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-a, </w:t>
      </w:r>
      <w:r w:rsidR="00EB19C9">
        <w:rPr>
          <w:rFonts w:ascii="Times New Roman" w:hAnsi="Times New Roman" w:cs="Times New Roman"/>
          <w:sz w:val="24"/>
          <w:szCs w:val="24"/>
        </w:rPr>
        <w:t>3</w:t>
      </w:r>
      <w:r w:rsidR="00E81F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mai 202</w:t>
      </w:r>
      <w:r w:rsidR="00E81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980D9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0E14B" w14:textId="3097CF7C" w:rsidR="006C0826" w:rsidRDefault="006C0826" w:rsidP="006C0826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Durata 01.09.202</w:t>
      </w:r>
      <w:r w:rsidR="00E81F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- 3</w:t>
      </w:r>
      <w:r w:rsidR="00EB19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EB19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.202</w:t>
      </w:r>
      <w:r w:rsidR="00E81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FD9A2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CD819" w14:textId="77777777" w:rsidR="006C0826" w:rsidRDefault="006C0826" w:rsidP="006C0826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Şcoala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coordonatoare se obliga:</w:t>
      </w:r>
    </w:p>
    <w:p w14:paraId="09FAEC0F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să distribuie regulamentul concursului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partenere;</w:t>
      </w:r>
    </w:p>
    <w:p w14:paraId="7A3EBF08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asigure jurizarea lucrărilor;</w:t>
      </w:r>
    </w:p>
    <w:p w14:paraId="54338FF7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să asigure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concursului;</w:t>
      </w:r>
    </w:p>
    <w:p w14:paraId="5926CC86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mediatizeze rezultatele concursului.</w:t>
      </w:r>
    </w:p>
    <w:p w14:paraId="408109B2" w14:textId="77777777" w:rsidR="006C0826" w:rsidRDefault="006C0826" w:rsidP="006C0826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Şcoala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participantă se obligă:</w:t>
      </w:r>
    </w:p>
    <w:p w14:paraId="315DC369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înscrie elevii în concurs respectând termenul limită;</w:t>
      </w:r>
    </w:p>
    <w:p w14:paraId="751E7380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îndrume elevii;</w:t>
      </w:r>
    </w:p>
    <w:p w14:paraId="2C41E5F8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însoţească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elevii la concurs;</w:t>
      </w:r>
    </w:p>
    <w:p w14:paraId="7720274B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să distribuie elevilor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diplomele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premiile cuvenite.</w:t>
      </w:r>
    </w:p>
    <w:p w14:paraId="27905E09" w14:textId="77777777" w:rsidR="006C0826" w:rsidRDefault="006C0826" w:rsidP="006C0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Partenerii se obligă să colaboreze pe toată durata proiectului pentru ca acesta sa se deruleze conform scopului stabilit.</w:t>
      </w:r>
    </w:p>
    <w:p w14:paraId="6874476C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4F75D" w14:textId="77777777" w:rsidR="006C0826" w:rsidRDefault="006C0826" w:rsidP="006C0826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 contract se încheie în doua exemplare, câte unul pentru fiecare parte.</w:t>
      </w:r>
    </w:p>
    <w:p w14:paraId="1DF291AA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AE94A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4C779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55614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4377A" w14:textId="77777777" w:rsidR="006C0826" w:rsidRDefault="006C0826" w:rsidP="006C0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100B0" w14:textId="77777777" w:rsidR="006C0826" w:rsidRDefault="006C0826" w:rsidP="006C082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Liceul Teoretic ”Adrian Păunescu”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</w:rPr>
        <w:t>/Liceul...........................................</w:t>
      </w:r>
    </w:p>
    <w:p w14:paraId="251430B6" w14:textId="77777777" w:rsidR="006C0826" w:rsidRDefault="006C0826" w:rsidP="006C08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29D889E" w14:textId="77777777" w:rsidR="006C0826" w:rsidRDefault="006C0826" w:rsidP="006C0826">
      <w:pPr>
        <w:ind w:left="70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Bârca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408EC85A" w14:textId="77777777" w:rsidR="006C0826" w:rsidRDefault="006C0826" w:rsidP="006C082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0A8EBF4" w14:textId="77777777" w:rsidR="006C0826" w:rsidRDefault="006C0826" w:rsidP="006C082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70BF84" w14:textId="77777777" w:rsidR="006C0826" w:rsidRDefault="006C0826" w:rsidP="006C0826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Director</w:t>
      </w:r>
      <w:proofErr w:type="spellEnd"/>
    </w:p>
    <w:p w14:paraId="1F6FF68F" w14:textId="77777777" w:rsidR="006C0826" w:rsidRDefault="006C0826" w:rsidP="006C082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849808" w14:textId="68F3BB31" w:rsidR="006C0826" w:rsidRDefault="006C0826" w:rsidP="00E81FA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E81FA6">
        <w:rPr>
          <w:rFonts w:ascii="Times New Roman" w:hAnsi="Times New Roman" w:cs="Times New Roman"/>
          <w:sz w:val="24"/>
          <w:szCs w:val="24"/>
        </w:rPr>
        <w:t>Petre Dumitru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..................................................................</w:t>
      </w:r>
    </w:p>
    <w:p w14:paraId="78360D51" w14:textId="77777777" w:rsidR="006C0826" w:rsidRDefault="006C0826" w:rsidP="00E17F7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0826" w:rsidSect="00E17F71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EE86" w14:textId="77777777" w:rsidR="006B1702" w:rsidRDefault="006B1702" w:rsidP="00E17F71">
      <w:r>
        <w:separator/>
      </w:r>
    </w:p>
  </w:endnote>
  <w:endnote w:type="continuationSeparator" w:id="0">
    <w:p w14:paraId="44523E85" w14:textId="77777777" w:rsidR="006B1702" w:rsidRDefault="006B1702" w:rsidP="00E1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7E01" w14:textId="77777777" w:rsidR="006B1702" w:rsidRDefault="006B1702" w:rsidP="00E17F71">
      <w:r>
        <w:separator/>
      </w:r>
    </w:p>
  </w:footnote>
  <w:footnote w:type="continuationSeparator" w:id="0">
    <w:p w14:paraId="736B1252" w14:textId="77777777" w:rsidR="006B1702" w:rsidRDefault="006B1702" w:rsidP="00E1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E17F71" w14:paraId="69758D2F" w14:textId="77777777" w:rsidTr="0082642F">
      <w:trPr>
        <w:trHeight w:val="1408"/>
      </w:trPr>
      <w:tc>
        <w:tcPr>
          <w:tcW w:w="2836" w:type="dxa"/>
        </w:tcPr>
        <w:p w14:paraId="4793E00A" w14:textId="77777777" w:rsidR="00E17F71" w:rsidRDefault="00E17F71" w:rsidP="00E17F71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31AE88C3" wp14:editId="0FC17A15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914700559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0F06BC79" w14:textId="77777777" w:rsidR="00E17F71" w:rsidRDefault="00E17F71" w:rsidP="00E17F71">
          <w:pPr>
            <w:pStyle w:val="Antet"/>
            <w:jc w:val="center"/>
          </w:pPr>
        </w:p>
        <w:p w14:paraId="10792376" w14:textId="77777777" w:rsidR="00E17F71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12520D82" w14:textId="77777777" w:rsidR="00E17F71" w:rsidRPr="00BC598B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70DCEB12" w14:textId="77777777" w:rsidR="00E17F71" w:rsidRPr="00BC598B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6633103E" w14:textId="77777777" w:rsidR="00E17F71" w:rsidRPr="00BC598B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5002FA5B" w14:textId="77777777" w:rsidR="00E17F71" w:rsidRPr="00BC598B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1D4B5B1D" w14:textId="77777777" w:rsidR="00E17F71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6EF32A25" w14:textId="77777777" w:rsidR="00E17F71" w:rsidRPr="00AE2AFB" w:rsidRDefault="00E17F71" w:rsidP="00E17F7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01A4B9A4" w14:textId="77777777" w:rsidR="00E17F71" w:rsidRDefault="00E17F71" w:rsidP="00E17F71">
          <w:pPr>
            <w:pStyle w:val="Antet"/>
            <w:jc w:val="right"/>
          </w:pPr>
        </w:p>
        <w:p w14:paraId="27728725" w14:textId="77777777" w:rsidR="00E17F71" w:rsidRDefault="00E17F71" w:rsidP="00E17F71">
          <w:pPr>
            <w:rPr>
              <w:rFonts w:asciiTheme="minorHAnsi" w:eastAsiaTheme="minorHAnsi" w:hAnsiTheme="minorHAnsi" w:cstheme="minorBidi"/>
              <w:lang w:eastAsia="en-US"/>
            </w:rPr>
          </w:pPr>
          <w:r>
            <w:rPr>
              <w:noProof/>
            </w:rPr>
            <w:drawing>
              <wp:inline distT="0" distB="0" distL="0" distR="0" wp14:anchorId="0C7537EC" wp14:editId="07EF065F">
                <wp:extent cx="2340000" cy="414246"/>
                <wp:effectExtent l="0" t="0" r="3175" b="5080"/>
                <wp:docPr id="1579568222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B7639E" w14:textId="77777777" w:rsidR="00E17F71" w:rsidRPr="00AB36F6" w:rsidRDefault="00E17F71" w:rsidP="00E17F71">
          <w:pPr>
            <w:jc w:val="center"/>
            <w:rPr>
              <w:lang w:eastAsia="en-US"/>
            </w:rPr>
          </w:pPr>
        </w:p>
      </w:tc>
    </w:tr>
  </w:tbl>
  <w:p w14:paraId="02BC6B2B" w14:textId="77777777" w:rsidR="00E17F71" w:rsidRDefault="00E17F7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26"/>
    <w:rsid w:val="004A51EE"/>
    <w:rsid w:val="004E5EC0"/>
    <w:rsid w:val="0060653C"/>
    <w:rsid w:val="006B1702"/>
    <w:rsid w:val="006C0826"/>
    <w:rsid w:val="008D7687"/>
    <w:rsid w:val="00990C13"/>
    <w:rsid w:val="009B6CC3"/>
    <w:rsid w:val="009B7AD4"/>
    <w:rsid w:val="00BA7807"/>
    <w:rsid w:val="00C95393"/>
    <w:rsid w:val="00D767F8"/>
    <w:rsid w:val="00E17F71"/>
    <w:rsid w:val="00E43993"/>
    <w:rsid w:val="00E81FA6"/>
    <w:rsid w:val="00EB19C9"/>
    <w:rsid w:val="00FA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C3C99"/>
  <w15:chartTrackingRefBased/>
  <w15:docId w15:val="{A4F3EF12-5FD2-46F8-AD15-E2C0D0A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26"/>
    <w:pPr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7F7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7F71"/>
    <w:rPr>
      <w:rFonts w:ascii="Calibri" w:eastAsia="Times New Roman" w:hAnsi="Calibri" w:cs="Calibri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E17F7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7F71"/>
    <w:rPr>
      <w:rFonts w:ascii="Calibri" w:eastAsia="Times New Roman" w:hAnsi="Calibri" w:cs="Calibri"/>
      <w:lang w:eastAsia="ro-RO"/>
    </w:rPr>
  </w:style>
  <w:style w:type="table" w:styleId="Tabelgril">
    <w:name w:val="Table Grid"/>
    <w:basedOn w:val="TabelNormal"/>
    <w:rsid w:val="00E1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E17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predutoiu</dc:creator>
  <cp:keywords/>
  <dc:description/>
  <cp:lastModifiedBy>nicoleta predutoiu</cp:lastModifiedBy>
  <cp:revision>2</cp:revision>
  <dcterms:created xsi:type="dcterms:W3CDTF">2026-04-30T09:21:00Z</dcterms:created>
  <dcterms:modified xsi:type="dcterms:W3CDTF">2026-04-30T09:21:00Z</dcterms:modified>
</cp:coreProperties>
</file>